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CFF5" w14:textId="5F66C315" w:rsidR="004B7C2E" w:rsidRDefault="004B7C2E" w:rsidP="00D74E1A">
      <w:pPr>
        <w:jc w:val="right"/>
        <w:rPr>
          <w:rFonts w:ascii="Verdana" w:hAnsi="Verdana"/>
          <w:b/>
          <w:bCs/>
          <w:color w:val="00B050"/>
          <w:sz w:val="20"/>
          <w:szCs w:val="20"/>
        </w:rPr>
      </w:pPr>
      <w:r>
        <w:rPr>
          <w:rFonts w:ascii="Verdana" w:hAnsi="Verdana"/>
          <w:b/>
          <w:bCs/>
          <w:noProof/>
          <w:color w:val="00B050"/>
          <w:sz w:val="20"/>
          <w:szCs w:val="20"/>
          <w:lang w:eastAsia="ru-RU"/>
        </w:rPr>
        <w:drawing>
          <wp:inline distT="0" distB="0" distL="0" distR="0" wp14:anchorId="0456EF93" wp14:editId="16317FF2">
            <wp:extent cx="2269471" cy="819029"/>
            <wp:effectExtent l="0" t="0" r="0" b="63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9978" cy="826430"/>
                    </a:xfrm>
                    <a:prstGeom prst="rect">
                      <a:avLst/>
                    </a:prstGeom>
                  </pic:spPr>
                </pic:pic>
              </a:graphicData>
            </a:graphic>
          </wp:inline>
        </w:drawing>
      </w:r>
    </w:p>
    <w:p w14:paraId="12C948BF" w14:textId="0D88A738" w:rsidR="00D74E1A" w:rsidRDefault="00D74E1A" w:rsidP="00D74E1A">
      <w:pPr>
        <w:jc w:val="right"/>
        <w:rPr>
          <w:rFonts w:ascii="Verdana" w:hAnsi="Verdana"/>
          <w:b/>
          <w:bCs/>
          <w:color w:val="00B050"/>
          <w:sz w:val="20"/>
          <w:szCs w:val="20"/>
        </w:rPr>
      </w:pPr>
    </w:p>
    <w:p w14:paraId="2D6EA362" w14:textId="77777777" w:rsidR="00D74E1A" w:rsidRDefault="00D74E1A" w:rsidP="00D74E1A">
      <w:pPr>
        <w:jc w:val="center"/>
        <w:rPr>
          <w:rFonts w:ascii="Verdana" w:hAnsi="Verdana"/>
          <w:b/>
          <w:bCs/>
          <w:color w:val="00B050"/>
          <w:sz w:val="20"/>
          <w:szCs w:val="20"/>
        </w:rPr>
      </w:pPr>
    </w:p>
    <w:p w14:paraId="77B5102F" w14:textId="56FA76D7" w:rsidR="00F637D2" w:rsidRPr="00D74E1A" w:rsidRDefault="00F637D2" w:rsidP="009E3812">
      <w:pPr>
        <w:spacing w:after="0"/>
        <w:jc w:val="center"/>
        <w:rPr>
          <w:rFonts w:ascii="Verdana" w:hAnsi="Verdana"/>
          <w:b/>
          <w:bCs/>
          <w:color w:val="00B050"/>
          <w:sz w:val="20"/>
          <w:szCs w:val="20"/>
        </w:rPr>
      </w:pPr>
      <w:r w:rsidRPr="00D74E1A">
        <w:rPr>
          <w:rFonts w:ascii="Verdana" w:hAnsi="Verdana"/>
          <w:b/>
          <w:bCs/>
          <w:color w:val="00B050"/>
          <w:sz w:val="20"/>
          <w:szCs w:val="20"/>
        </w:rPr>
        <w:t xml:space="preserve">Список потребителей </w:t>
      </w:r>
      <w:r w:rsidR="002963BE">
        <w:rPr>
          <w:rFonts w:ascii="Verdana" w:hAnsi="Verdana"/>
          <w:b/>
          <w:bCs/>
          <w:color w:val="00B050"/>
          <w:sz w:val="20"/>
          <w:szCs w:val="20"/>
        </w:rPr>
        <w:t>Металлургического</w:t>
      </w:r>
      <w:r w:rsidRPr="00D74E1A">
        <w:rPr>
          <w:rFonts w:ascii="Verdana" w:hAnsi="Verdana"/>
          <w:b/>
          <w:bCs/>
          <w:color w:val="00B050"/>
          <w:sz w:val="20"/>
          <w:szCs w:val="20"/>
        </w:rPr>
        <w:t xml:space="preserve"> района, отключаемых с 2</w:t>
      </w:r>
      <w:r w:rsidR="009E3812">
        <w:rPr>
          <w:rFonts w:ascii="Verdana" w:hAnsi="Verdana"/>
          <w:b/>
          <w:bCs/>
          <w:color w:val="00B050"/>
          <w:sz w:val="20"/>
          <w:szCs w:val="20"/>
        </w:rPr>
        <w:t>1</w:t>
      </w:r>
      <w:r w:rsidRPr="00D74E1A">
        <w:rPr>
          <w:rFonts w:ascii="Verdana" w:hAnsi="Verdana"/>
          <w:b/>
          <w:bCs/>
          <w:color w:val="00B050"/>
          <w:sz w:val="20"/>
          <w:szCs w:val="20"/>
        </w:rPr>
        <w:t>.05.202</w:t>
      </w:r>
      <w:r w:rsidR="009E3812">
        <w:rPr>
          <w:rFonts w:ascii="Verdana" w:hAnsi="Verdana"/>
          <w:b/>
          <w:bCs/>
          <w:color w:val="00B050"/>
          <w:sz w:val="20"/>
          <w:szCs w:val="20"/>
        </w:rPr>
        <w:t>4</w:t>
      </w:r>
      <w:r w:rsidRPr="00D74E1A">
        <w:rPr>
          <w:rFonts w:ascii="Verdana" w:hAnsi="Verdana"/>
          <w:b/>
          <w:bCs/>
          <w:color w:val="00B050"/>
          <w:sz w:val="20"/>
          <w:szCs w:val="20"/>
        </w:rPr>
        <w:t xml:space="preserve"> по 0</w:t>
      </w:r>
      <w:r w:rsidR="009E3812">
        <w:rPr>
          <w:rFonts w:ascii="Verdana" w:hAnsi="Verdana"/>
          <w:b/>
          <w:bCs/>
          <w:color w:val="00B050"/>
          <w:sz w:val="20"/>
          <w:szCs w:val="20"/>
        </w:rPr>
        <w:t>4</w:t>
      </w:r>
      <w:r w:rsidRPr="00D74E1A">
        <w:rPr>
          <w:rFonts w:ascii="Verdana" w:hAnsi="Verdana"/>
          <w:b/>
          <w:bCs/>
          <w:color w:val="00B050"/>
          <w:sz w:val="20"/>
          <w:szCs w:val="20"/>
        </w:rPr>
        <w:t>.06.202</w:t>
      </w:r>
      <w:r w:rsidR="009E3812">
        <w:rPr>
          <w:rFonts w:ascii="Verdana" w:hAnsi="Verdana"/>
          <w:b/>
          <w:bCs/>
          <w:color w:val="00B050"/>
          <w:sz w:val="20"/>
          <w:szCs w:val="20"/>
        </w:rPr>
        <w:t>4</w:t>
      </w:r>
      <w:r w:rsidR="00D74E1A">
        <w:rPr>
          <w:rFonts w:ascii="Verdana" w:hAnsi="Verdana"/>
          <w:b/>
          <w:bCs/>
          <w:color w:val="00B050"/>
          <w:sz w:val="20"/>
          <w:szCs w:val="20"/>
        </w:rPr>
        <w:t>,</w:t>
      </w:r>
    </w:p>
    <w:p w14:paraId="0E740849" w14:textId="61AE00BA" w:rsidR="00F637D2" w:rsidRDefault="00F637D2" w:rsidP="009E3812">
      <w:pPr>
        <w:spacing w:after="0"/>
        <w:jc w:val="center"/>
        <w:rPr>
          <w:rFonts w:ascii="Verdana" w:hAnsi="Verdana"/>
          <w:b/>
          <w:bCs/>
          <w:color w:val="00B050"/>
          <w:sz w:val="20"/>
          <w:szCs w:val="20"/>
        </w:rPr>
      </w:pPr>
      <w:r w:rsidRPr="00D74E1A">
        <w:rPr>
          <w:rFonts w:ascii="Verdana" w:hAnsi="Verdana"/>
          <w:b/>
          <w:bCs/>
          <w:color w:val="00B050"/>
          <w:sz w:val="20"/>
          <w:szCs w:val="20"/>
        </w:rPr>
        <w:t>в связи с проведением гидравлических испытаний по 1 этапу</w:t>
      </w:r>
    </w:p>
    <w:p w14:paraId="6B5ECB9D" w14:textId="77777777" w:rsidR="009E3812" w:rsidRDefault="009E3812" w:rsidP="009E3812">
      <w:pPr>
        <w:spacing w:after="0"/>
        <w:jc w:val="center"/>
        <w:rPr>
          <w:rFonts w:ascii="Verdana" w:hAnsi="Verdana"/>
          <w:b/>
          <w:bCs/>
          <w:color w:val="00B050"/>
          <w:sz w:val="20"/>
          <w:szCs w:val="20"/>
        </w:rPr>
      </w:pP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9"/>
      </w:tblGrid>
      <w:tr w:rsidR="009E3812" w:rsidRPr="009E3812" w14:paraId="6568859E" w14:textId="77777777" w:rsidTr="009E3812">
        <w:tc>
          <w:tcPr>
            <w:tcW w:w="14459" w:type="dxa"/>
            <w:tcBorders>
              <w:top w:val="single" w:sz="4" w:space="0" w:color="auto"/>
              <w:left w:val="single" w:sz="4" w:space="0" w:color="auto"/>
              <w:bottom w:val="single" w:sz="4" w:space="0" w:color="auto"/>
              <w:right w:val="single" w:sz="4" w:space="0" w:color="auto"/>
            </w:tcBorders>
            <w:vAlign w:val="center"/>
            <w:hideMark/>
          </w:tcPr>
          <w:p w14:paraId="419DFFBB" w14:textId="77777777" w:rsidR="009E3812" w:rsidRPr="009E3812" w:rsidRDefault="009E3812" w:rsidP="009E3812">
            <w:pPr>
              <w:spacing w:after="0" w:line="240" w:lineRule="auto"/>
              <w:jc w:val="center"/>
              <w:rPr>
                <w:rFonts w:ascii="Times New Roman" w:eastAsia="Calibri" w:hAnsi="Times New Roman" w:cs="Times New Roman"/>
                <w:b/>
                <w:color w:val="000000"/>
                <w:sz w:val="24"/>
                <w:szCs w:val="24"/>
              </w:rPr>
            </w:pPr>
            <w:r w:rsidRPr="009E3812">
              <w:rPr>
                <w:rFonts w:ascii="Times New Roman" w:eastAsia="Calibri" w:hAnsi="Times New Roman" w:cs="Times New Roman"/>
                <w:b/>
                <w:color w:val="000000"/>
                <w:sz w:val="24"/>
                <w:szCs w:val="24"/>
              </w:rPr>
              <w:t>Адрес</w:t>
            </w:r>
          </w:p>
        </w:tc>
      </w:tr>
      <w:tr w:rsidR="009E3812" w:rsidRPr="009E3812" w14:paraId="71B4313D" w14:textId="77777777" w:rsidTr="009E3812">
        <w:tc>
          <w:tcPr>
            <w:tcW w:w="14459" w:type="dxa"/>
            <w:tcBorders>
              <w:top w:val="single" w:sz="4" w:space="0" w:color="auto"/>
              <w:left w:val="single" w:sz="4" w:space="0" w:color="auto"/>
              <w:bottom w:val="single" w:sz="4" w:space="0" w:color="auto"/>
              <w:right w:val="single" w:sz="4" w:space="0" w:color="auto"/>
            </w:tcBorders>
            <w:vAlign w:val="center"/>
          </w:tcPr>
          <w:p w14:paraId="7998B066" w14:textId="2181E4FB" w:rsidR="009E3812" w:rsidRPr="009E3812" w:rsidRDefault="009E3812" w:rsidP="009E3812">
            <w:pPr>
              <w:spacing w:after="0" w:line="240" w:lineRule="auto"/>
              <w:rPr>
                <w:rFonts w:ascii="Times New Roman" w:eastAsia="Calibri" w:hAnsi="Times New Roman" w:cs="Times New Roman"/>
                <w:b/>
                <w:color w:val="000000"/>
                <w:sz w:val="24"/>
                <w:szCs w:val="24"/>
              </w:rPr>
            </w:pPr>
            <w:r w:rsidRPr="009E3812">
              <w:rPr>
                <w:rFonts w:ascii="Times New Roman" w:eastAsia="Calibri" w:hAnsi="Times New Roman" w:cs="Times New Roman"/>
                <w:b/>
                <w:color w:val="000000"/>
                <w:sz w:val="24"/>
                <w:szCs w:val="24"/>
                <w:highlight w:val="yellow"/>
              </w:rPr>
              <w:t>Многоквартирные жилые дома  - 229:</w:t>
            </w:r>
          </w:p>
        </w:tc>
      </w:tr>
      <w:tr w:rsidR="009E3812" w:rsidRPr="009E3812" w14:paraId="5531A684"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EE79450"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50-летия ВЛКСМ, 3, 3а, 4, 5, 5а, 6, 7, 7а, 8, 8а, 9а, 12, 13, 13а, 15, 15а, 15б, 17, 17а, 17б, 18а, 18б, 19, 20, 20а, 20б, 21, 22, 22а,22б, 23, 25, 27, 29, 31, 31а, 33, 33а, 35, 35а, 37, 37а, 37б, 37в, 39, 41, 41а, 41б, 43, 43б, 45, 47, 49;</w:t>
            </w:r>
          </w:p>
        </w:tc>
      </w:tr>
      <w:tr w:rsidR="009E3812" w:rsidRPr="009E3812" w14:paraId="40C3498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31ED44C"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ул. </w:t>
            </w:r>
            <w:proofErr w:type="spellStart"/>
            <w:r w:rsidRPr="009E3812">
              <w:rPr>
                <w:rFonts w:ascii="Times New Roman" w:eastAsia="Calibri" w:hAnsi="Times New Roman" w:cs="Times New Roman"/>
                <w:sz w:val="24"/>
                <w:szCs w:val="24"/>
              </w:rPr>
              <w:t>Аральская</w:t>
            </w:r>
            <w:proofErr w:type="spellEnd"/>
            <w:r w:rsidRPr="009E3812">
              <w:rPr>
                <w:rFonts w:ascii="Times New Roman" w:eastAsia="Calibri" w:hAnsi="Times New Roman" w:cs="Times New Roman"/>
                <w:sz w:val="24"/>
                <w:szCs w:val="24"/>
              </w:rPr>
              <w:t>, 193, 195, 212, 212а, 214, 214а, 243а;</w:t>
            </w:r>
          </w:p>
        </w:tc>
      </w:tr>
      <w:tr w:rsidR="009E3812" w:rsidRPr="009E3812" w14:paraId="5F1A30B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FF6835B"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Кавказская, 29, 31, 33;</w:t>
            </w:r>
          </w:p>
        </w:tc>
      </w:tr>
      <w:tr w:rsidR="009E3812" w:rsidRPr="009E3812" w14:paraId="3591ED2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07E3A5D"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xml:space="preserve"> 3, 4, 5, 5а, 6, 6а, 7, 7а, 8, 8а, 9, 11, 11а, 12, 12а, 13</w:t>
            </w:r>
          </w:p>
        </w:tc>
      </w:tr>
      <w:tr w:rsidR="009E3812" w:rsidRPr="009E3812" w14:paraId="4C833F1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D3EC7C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Калмыкова, 2, 4, 6, 6а, 7, 7а, 7б, 8, 8а, 10, 10а, 11, 11а, 11б, 12, 14, 14а, 15, 16, 16а, 17, 19, 19а, 19б, 21, 23, 25, 27, 29;</w:t>
            </w:r>
          </w:p>
        </w:tc>
      </w:tr>
      <w:tr w:rsidR="009E3812" w:rsidRPr="009E3812" w14:paraId="4D0161EB"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D87C79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Черкасская, 2а, 2в, 2д, 4, 6, 8, 10, 12, 14;</w:t>
            </w:r>
          </w:p>
        </w:tc>
      </w:tr>
      <w:tr w:rsidR="009E3812" w:rsidRPr="009E3812" w14:paraId="17E35ED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AAE9DA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Ш. Металлургов, 3б, 3г, 6, 11, 12, 13, 15, 16, 18, 20, 20а, 22, 24, 24а, 25а, 25б, 26, 28, 29а, 31а, 33а, 35а, 35б, 47а, 47в, 49, 49а, 51, 51а, 53а, 53б, 55, 55а, 57, 59, 61, 61а, 63;</w:t>
            </w:r>
          </w:p>
        </w:tc>
      </w:tr>
      <w:tr w:rsidR="009E3812" w:rsidRPr="009E3812" w14:paraId="3D48629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21F7E97"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Аносова, 5, 7;</w:t>
            </w:r>
          </w:p>
        </w:tc>
      </w:tr>
      <w:tr w:rsidR="009E3812" w:rsidRPr="009E3812" w14:paraId="66DB949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E769915"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Прокатная, 18, 18а, 20, 20а, 22, 26;</w:t>
            </w:r>
          </w:p>
        </w:tc>
      </w:tr>
      <w:tr w:rsidR="009E3812" w:rsidRPr="009E3812" w14:paraId="69F5825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EED8AE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Андижанская, 27;</w:t>
            </w:r>
          </w:p>
        </w:tc>
      </w:tr>
      <w:tr w:rsidR="009E3812" w:rsidRPr="009E3812" w14:paraId="5867884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A090DE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Дегтярева, 75, 75а, 78, 88, 89 ,89а, 91, 94, 96, 98, 100, 102, 102а;</w:t>
            </w:r>
          </w:p>
        </w:tc>
      </w:tr>
      <w:tr w:rsidR="009E3812" w:rsidRPr="009E3812" w14:paraId="025CAC3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9DA2F7D"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Жукова, 44, 44а, 46, 46а, 48, 49, 50, 50а, 52, 52а, 53;</w:t>
            </w:r>
          </w:p>
        </w:tc>
      </w:tr>
      <w:tr w:rsidR="009E3812" w:rsidRPr="009E3812" w14:paraId="20FB369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51FD355"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Саянская, 26а;</w:t>
            </w:r>
          </w:p>
        </w:tc>
      </w:tr>
      <w:tr w:rsidR="009E3812" w:rsidRPr="009E3812" w14:paraId="08A36CE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FCF8EB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Большевистская, 4</w:t>
            </w:r>
          </w:p>
        </w:tc>
      </w:tr>
      <w:tr w:rsidR="009E3812" w:rsidRPr="009E3812" w14:paraId="78ACAA6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467441C"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Винницкая 4, 4а, 7;</w:t>
            </w:r>
          </w:p>
        </w:tc>
      </w:tr>
      <w:tr w:rsidR="009E3812" w:rsidRPr="009E3812" w14:paraId="7768076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2F8A1E7"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Молодежная, 1, 2, 3, 7, 11, 20, 22;</w:t>
            </w:r>
          </w:p>
        </w:tc>
      </w:tr>
      <w:tr w:rsidR="009E3812" w:rsidRPr="009E3812" w14:paraId="6B8F75D2"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F61F20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Пекинская, 3, 4, 5, 6, 10, 19а, 21, 25, 25а, 25б, 25в, 27а</w:t>
            </w:r>
          </w:p>
        </w:tc>
      </w:tr>
      <w:tr w:rsidR="009E3812" w:rsidRPr="009E3812" w14:paraId="3C06E70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B40B25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Сталеваров, 47, 49, 74, 80, 88а, 94;</w:t>
            </w:r>
          </w:p>
        </w:tc>
      </w:tr>
      <w:tr w:rsidR="009E3812" w:rsidRPr="009E3812" w14:paraId="764BC168"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06B7A9D"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Хлебозаводская, 12, 16;</w:t>
            </w:r>
          </w:p>
        </w:tc>
      </w:tr>
      <w:tr w:rsidR="009E3812" w:rsidRPr="009E3812" w14:paraId="37DB815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0CF9D8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ул. </w:t>
            </w:r>
            <w:proofErr w:type="spellStart"/>
            <w:r w:rsidRPr="009E3812">
              <w:rPr>
                <w:rFonts w:ascii="Times New Roman" w:eastAsia="Calibri" w:hAnsi="Times New Roman" w:cs="Times New Roman"/>
                <w:sz w:val="24"/>
                <w:szCs w:val="24"/>
              </w:rPr>
              <w:t>Электростальская</w:t>
            </w:r>
            <w:proofErr w:type="spellEnd"/>
            <w:r w:rsidRPr="009E3812">
              <w:rPr>
                <w:rFonts w:ascii="Times New Roman" w:eastAsia="Calibri" w:hAnsi="Times New Roman" w:cs="Times New Roman"/>
                <w:sz w:val="24"/>
                <w:szCs w:val="24"/>
              </w:rPr>
              <w:t>, 5, 7, 9;</w:t>
            </w:r>
          </w:p>
        </w:tc>
      </w:tr>
      <w:tr w:rsidR="009E3812" w:rsidRPr="009E3812" w14:paraId="705EEA5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A8BCDB1"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lastRenderedPageBreak/>
              <w:t>ул. Мартеновская, 16, 18;</w:t>
            </w:r>
          </w:p>
        </w:tc>
      </w:tr>
      <w:tr w:rsidR="009E3812" w:rsidRPr="009E3812" w14:paraId="40E7A7F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FBBC0FE"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Доменная, 43, 45;</w:t>
            </w:r>
          </w:p>
        </w:tc>
      </w:tr>
      <w:tr w:rsidR="009E3812" w:rsidRPr="009E3812" w14:paraId="49DC204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2F987D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Часовая, 7</w:t>
            </w:r>
          </w:p>
        </w:tc>
      </w:tr>
      <w:tr w:rsidR="009E3812" w:rsidRPr="009E3812" w14:paraId="48617099" w14:textId="77777777" w:rsidTr="009E3812">
        <w:trPr>
          <w:trHeight w:val="350"/>
        </w:trPr>
        <w:tc>
          <w:tcPr>
            <w:tcW w:w="14459" w:type="dxa"/>
            <w:tcBorders>
              <w:top w:val="single" w:sz="4" w:space="0" w:color="auto"/>
              <w:left w:val="single" w:sz="4" w:space="0" w:color="auto"/>
              <w:bottom w:val="single" w:sz="4" w:space="0" w:color="auto"/>
              <w:right w:val="single" w:sz="4" w:space="0" w:color="auto"/>
            </w:tcBorders>
            <w:hideMark/>
          </w:tcPr>
          <w:p w14:paraId="5DE2299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Пожарского, 3</w:t>
            </w:r>
          </w:p>
        </w:tc>
      </w:tr>
      <w:tr w:rsidR="009E3812" w:rsidRPr="009E3812" w14:paraId="42386C50" w14:textId="77777777" w:rsidTr="009E3812">
        <w:trPr>
          <w:trHeight w:val="350"/>
        </w:trPr>
        <w:tc>
          <w:tcPr>
            <w:tcW w:w="14459" w:type="dxa"/>
            <w:tcBorders>
              <w:top w:val="single" w:sz="4" w:space="0" w:color="auto"/>
              <w:left w:val="single" w:sz="4" w:space="0" w:color="auto"/>
              <w:bottom w:val="single" w:sz="4" w:space="0" w:color="auto"/>
              <w:right w:val="single" w:sz="4" w:space="0" w:color="auto"/>
            </w:tcBorders>
          </w:tcPr>
          <w:p w14:paraId="49B86646" w14:textId="4FE0648D"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b/>
                <w:sz w:val="24"/>
                <w:szCs w:val="24"/>
                <w:highlight w:val="yellow"/>
              </w:rPr>
              <w:t>Детские сады - 15:</w:t>
            </w:r>
            <w:r w:rsidRPr="009E3812">
              <w:rPr>
                <w:rFonts w:ascii="Times New Roman" w:eastAsia="Calibri" w:hAnsi="Times New Roman" w:cs="Times New Roman"/>
                <w:b/>
                <w:sz w:val="24"/>
                <w:szCs w:val="24"/>
              </w:rPr>
              <w:t xml:space="preserve"> </w:t>
            </w:r>
          </w:p>
        </w:tc>
      </w:tr>
      <w:tr w:rsidR="009E3812" w:rsidRPr="009E3812" w14:paraId="69054A57" w14:textId="77777777" w:rsidTr="009E3812">
        <w:trPr>
          <w:trHeight w:val="377"/>
        </w:trPr>
        <w:tc>
          <w:tcPr>
            <w:tcW w:w="14459" w:type="dxa"/>
            <w:tcBorders>
              <w:top w:val="single" w:sz="4" w:space="0" w:color="auto"/>
              <w:left w:val="single" w:sz="4" w:space="0" w:color="auto"/>
              <w:bottom w:val="single" w:sz="4" w:space="0" w:color="auto"/>
              <w:right w:val="single" w:sz="4" w:space="0" w:color="auto"/>
            </w:tcBorders>
            <w:hideMark/>
          </w:tcPr>
          <w:p w14:paraId="2D88828E"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114, ул. Дегтярева, 83а;</w:t>
            </w:r>
          </w:p>
        </w:tc>
      </w:tr>
      <w:tr w:rsidR="009E3812" w:rsidRPr="009E3812" w14:paraId="1994BE80" w14:textId="77777777" w:rsidTr="009E3812">
        <w:trPr>
          <w:trHeight w:val="269"/>
        </w:trPr>
        <w:tc>
          <w:tcPr>
            <w:tcW w:w="14459" w:type="dxa"/>
            <w:tcBorders>
              <w:top w:val="single" w:sz="4" w:space="0" w:color="auto"/>
              <w:left w:val="single" w:sz="4" w:space="0" w:color="auto"/>
              <w:bottom w:val="single" w:sz="4" w:space="0" w:color="auto"/>
              <w:right w:val="single" w:sz="4" w:space="0" w:color="auto"/>
            </w:tcBorders>
            <w:hideMark/>
          </w:tcPr>
          <w:p w14:paraId="60257F62"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114, ш. Металлургов, 15а, ш. Металлургов 19а;</w:t>
            </w:r>
          </w:p>
        </w:tc>
      </w:tr>
      <w:tr w:rsidR="009E3812" w:rsidRPr="009E3812" w14:paraId="04C762D4"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C780E3F"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24 ул. Дегтярева, 86;</w:t>
            </w:r>
          </w:p>
        </w:tc>
      </w:tr>
      <w:tr w:rsidR="009E3812" w:rsidRPr="009E3812" w14:paraId="7F4A34FB"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54265D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348, ул. 50-летия ВЛКСМ, 21а;</w:t>
            </w:r>
          </w:p>
        </w:tc>
      </w:tr>
      <w:tr w:rsidR="009E3812" w:rsidRPr="009E3812" w14:paraId="1415EEF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6DAD47A" w14:textId="77777777" w:rsidR="009E3812" w:rsidRPr="009E3812" w:rsidRDefault="009E3812" w:rsidP="009E3812">
            <w:pPr>
              <w:tabs>
                <w:tab w:val="left" w:pos="12460"/>
              </w:tabs>
              <w:spacing w:after="0" w:line="240" w:lineRule="auto"/>
              <w:ind w:right="-140"/>
              <w:rPr>
                <w:rFonts w:ascii="Times New Roman" w:eastAsia="Calibri" w:hAnsi="Times New Roman" w:cs="Times New Roman"/>
                <w:sz w:val="24"/>
                <w:szCs w:val="24"/>
              </w:rPr>
            </w:pPr>
            <w:r w:rsidRPr="009E3812">
              <w:rPr>
                <w:rFonts w:ascii="Times New Roman" w:eastAsia="Calibri" w:hAnsi="Times New Roman" w:cs="Times New Roman"/>
                <w:sz w:val="24"/>
                <w:szCs w:val="24"/>
              </w:rPr>
              <w:t>№ 397, ул. 50-летия ВЛКСМ, 9б;</w:t>
            </w:r>
          </w:p>
        </w:tc>
      </w:tr>
      <w:tr w:rsidR="009E3812" w:rsidRPr="009E3812" w14:paraId="69841CF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244EEA6"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 ул. 50-летия ВЛКСМ, 13б;</w:t>
            </w:r>
          </w:p>
        </w:tc>
      </w:tr>
      <w:tr w:rsidR="009E3812" w:rsidRPr="009E3812" w14:paraId="498DE06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45AC6EB"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358, ул. 50-летия ВЛКСМ, 37д;</w:t>
            </w:r>
          </w:p>
        </w:tc>
      </w:tr>
      <w:tr w:rsidR="009E3812" w:rsidRPr="009E3812" w14:paraId="4B52A45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7FACB35"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275, ул. Черкасская, 10а; ул. Калмыкова, 27а;</w:t>
            </w:r>
          </w:p>
        </w:tc>
      </w:tr>
      <w:tr w:rsidR="009E3812" w:rsidRPr="009E3812" w14:paraId="3ECA550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DC37773"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354, ул. Калмыкова, 12б;</w:t>
            </w:r>
          </w:p>
        </w:tc>
      </w:tr>
      <w:tr w:rsidR="009E3812" w:rsidRPr="009E3812" w14:paraId="3BECBAA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64EE67B"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 313,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10а;</w:t>
            </w:r>
          </w:p>
        </w:tc>
      </w:tr>
      <w:tr w:rsidR="009E3812" w:rsidRPr="009E3812" w14:paraId="56F390CA"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AD20AC2"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121, ул. Калмыкова, 9а;</w:t>
            </w:r>
          </w:p>
        </w:tc>
      </w:tr>
      <w:tr w:rsidR="009E3812" w:rsidRPr="009E3812" w14:paraId="55B7A1D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65A3BDDD"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464, ул. Большевистская, 4а;</w:t>
            </w:r>
          </w:p>
        </w:tc>
      </w:tr>
      <w:tr w:rsidR="009E3812" w:rsidRPr="009E3812" w14:paraId="66FF8340"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A96D1E7"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155, ул. Молодежная, 4;</w:t>
            </w:r>
          </w:p>
        </w:tc>
      </w:tr>
      <w:tr w:rsidR="009E3812" w:rsidRPr="009E3812" w14:paraId="349AE147" w14:textId="77777777" w:rsidTr="009E3812">
        <w:tc>
          <w:tcPr>
            <w:tcW w:w="14459" w:type="dxa"/>
            <w:tcBorders>
              <w:top w:val="single" w:sz="4" w:space="0" w:color="auto"/>
              <w:left w:val="single" w:sz="4" w:space="0" w:color="auto"/>
              <w:bottom w:val="single" w:sz="4" w:space="0" w:color="auto"/>
              <w:right w:val="single" w:sz="4" w:space="0" w:color="auto"/>
            </w:tcBorders>
          </w:tcPr>
          <w:p w14:paraId="52A5903A" w14:textId="63FAA81E" w:rsidR="009E3812" w:rsidRPr="009E3812" w:rsidRDefault="009E3812" w:rsidP="009E3812">
            <w:pPr>
              <w:tabs>
                <w:tab w:val="left" w:pos="12460"/>
              </w:tabs>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b/>
                <w:sz w:val="24"/>
                <w:szCs w:val="24"/>
                <w:highlight w:val="yellow"/>
              </w:rPr>
              <w:t>Учебные заведения - 18:</w:t>
            </w:r>
          </w:p>
        </w:tc>
      </w:tr>
      <w:tr w:rsidR="009E3812" w:rsidRPr="009E3812" w14:paraId="02A234E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3F4D528"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«ЮУМ колледж», ул. 50-летия ВЛКСМ, 1; ул. Жукова, 42а, </w:t>
            </w:r>
          </w:p>
        </w:tc>
      </w:tr>
      <w:tr w:rsidR="009E3812" w:rsidRPr="009E3812" w14:paraId="1794DD4C"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BEEEA06"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ГБПОУ «</w:t>
            </w:r>
            <w:proofErr w:type="spellStart"/>
            <w:r w:rsidRPr="009E3812">
              <w:rPr>
                <w:rFonts w:ascii="Times New Roman" w:eastAsia="Calibri" w:hAnsi="Times New Roman" w:cs="Times New Roman"/>
                <w:sz w:val="24"/>
                <w:szCs w:val="24"/>
              </w:rPr>
              <w:t>ЧГКИПиТ</w:t>
            </w:r>
            <w:proofErr w:type="spellEnd"/>
            <w:r w:rsidRPr="009E3812">
              <w:rPr>
                <w:rFonts w:ascii="Times New Roman" w:eastAsia="Calibri" w:hAnsi="Times New Roman" w:cs="Times New Roman"/>
                <w:sz w:val="24"/>
                <w:szCs w:val="24"/>
              </w:rPr>
              <w:t>, ш. Металлургов, 47, 47б</w:t>
            </w:r>
          </w:p>
        </w:tc>
      </w:tr>
      <w:tr w:rsidR="009E3812" w:rsidRPr="009E3812" w14:paraId="48906165"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3BB03DF"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«ЮУИЭ и У»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9а;</w:t>
            </w:r>
          </w:p>
        </w:tc>
      </w:tr>
      <w:tr w:rsidR="009E3812" w:rsidRPr="009E3812" w14:paraId="697E85DC"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CFD38F3"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Лицей № 82, ул. 50-летия ВЛКСМ, 7б; Жукова, 46б</w:t>
            </w:r>
          </w:p>
        </w:tc>
      </w:tr>
      <w:tr w:rsidR="009E3812" w:rsidRPr="009E3812" w14:paraId="10CEABF8"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4306CE7"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СОШ № 33, ул. Хлебозаводская, 4;</w:t>
            </w:r>
          </w:p>
        </w:tc>
      </w:tr>
      <w:tr w:rsidR="009E3812" w:rsidRPr="009E3812" w14:paraId="108BB94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DF8E591"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МАОУ «СОШ № 24 г. Челябинска», ул. Жукова, 47, </w:t>
            </w:r>
          </w:p>
        </w:tc>
      </w:tr>
      <w:tr w:rsidR="009E3812" w:rsidRPr="009E3812" w14:paraId="3D6C262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F0BA956"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140 г. Челябинска», ул. 26-ти Бакинских Комиссаров, 107а;</w:t>
            </w:r>
          </w:p>
        </w:tc>
      </w:tr>
      <w:tr w:rsidR="009E3812" w:rsidRPr="009E3812" w14:paraId="4952390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E6A2674"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71 г. Челябинска», ул. 32-й Годовщины Октября, 18а;</w:t>
            </w:r>
          </w:p>
        </w:tc>
      </w:tr>
      <w:tr w:rsidR="009E3812" w:rsidRPr="009E3812" w14:paraId="5FEFAEE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6A05527"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МАОУ «СОШ № 42 г. Челябинска»,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11б;</w:t>
            </w:r>
          </w:p>
        </w:tc>
      </w:tr>
      <w:tr w:rsidR="009E3812" w:rsidRPr="009E3812" w14:paraId="6E3F361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F4752C4"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94 г. Челябинска», ш. Металлургов, 53;</w:t>
            </w:r>
          </w:p>
        </w:tc>
      </w:tr>
      <w:tr w:rsidR="009E3812" w:rsidRPr="009E3812" w14:paraId="03DE1CC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011BF21"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МАОУ «СОШ № 74 г. Челябинска»,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7б;</w:t>
            </w:r>
          </w:p>
        </w:tc>
      </w:tr>
      <w:tr w:rsidR="009E3812" w:rsidRPr="009E3812" w14:paraId="6BFE44D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BBC25AE"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73 г. Челябинска», ул. Пекинская, 20;</w:t>
            </w:r>
          </w:p>
        </w:tc>
      </w:tr>
      <w:tr w:rsidR="009E3812" w:rsidRPr="009E3812" w14:paraId="7832B57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1C4402F8"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СКОШ № 57, ул. 26-ти Бакинских Комиссаров, 63;</w:t>
            </w:r>
          </w:p>
        </w:tc>
      </w:tr>
      <w:tr w:rsidR="009E3812" w:rsidRPr="009E3812" w14:paraId="1EDE223B" w14:textId="77777777" w:rsidTr="009E3812">
        <w:trPr>
          <w:trHeight w:val="287"/>
        </w:trPr>
        <w:tc>
          <w:tcPr>
            <w:tcW w:w="14459" w:type="dxa"/>
            <w:tcBorders>
              <w:top w:val="single" w:sz="4" w:space="0" w:color="auto"/>
              <w:left w:val="single" w:sz="4" w:space="0" w:color="auto"/>
              <w:bottom w:val="single" w:sz="4" w:space="0" w:color="auto"/>
              <w:right w:val="single" w:sz="4" w:space="0" w:color="auto"/>
            </w:tcBorders>
            <w:hideMark/>
          </w:tcPr>
          <w:p w14:paraId="5F2162F4"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ДО СДЮСШОР, ул. Хлебозаводская, 4а;</w:t>
            </w:r>
          </w:p>
        </w:tc>
      </w:tr>
      <w:tr w:rsidR="009E3812" w:rsidRPr="009E3812" w14:paraId="76BCCA7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D6C170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Волейбольный клуб «</w:t>
            </w:r>
            <w:proofErr w:type="spellStart"/>
            <w:r w:rsidRPr="009E3812">
              <w:rPr>
                <w:rFonts w:ascii="Times New Roman" w:eastAsia="Calibri" w:hAnsi="Times New Roman" w:cs="Times New Roman"/>
                <w:sz w:val="24"/>
                <w:szCs w:val="24"/>
              </w:rPr>
              <w:t>Автодор-Метар</w:t>
            </w:r>
            <w:proofErr w:type="spellEnd"/>
            <w:r w:rsidRPr="009E3812">
              <w:rPr>
                <w:rFonts w:ascii="Times New Roman" w:eastAsia="Calibri" w:hAnsi="Times New Roman" w:cs="Times New Roman"/>
                <w:sz w:val="24"/>
                <w:szCs w:val="24"/>
              </w:rPr>
              <w:t>». ул. Сталеваров, 90;</w:t>
            </w:r>
          </w:p>
        </w:tc>
      </w:tr>
      <w:tr w:rsidR="009E3812" w:rsidRPr="009E3812" w14:paraId="6746BB84"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D57AAF8"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lastRenderedPageBreak/>
              <w:t xml:space="preserve">Дом-интернат для инвалидов и престарелых, ул. </w:t>
            </w:r>
            <w:proofErr w:type="spellStart"/>
            <w:r w:rsidRPr="009E3812">
              <w:rPr>
                <w:rFonts w:ascii="Times New Roman" w:eastAsia="Calibri" w:hAnsi="Times New Roman" w:cs="Times New Roman"/>
                <w:sz w:val="24"/>
                <w:szCs w:val="24"/>
              </w:rPr>
              <w:t>Краснодонская</w:t>
            </w:r>
            <w:proofErr w:type="spellEnd"/>
            <w:r w:rsidRPr="009E3812">
              <w:rPr>
                <w:rFonts w:ascii="Times New Roman" w:eastAsia="Calibri" w:hAnsi="Times New Roman" w:cs="Times New Roman"/>
                <w:sz w:val="24"/>
                <w:szCs w:val="24"/>
              </w:rPr>
              <w:t>, 7;</w:t>
            </w:r>
          </w:p>
        </w:tc>
      </w:tr>
      <w:tr w:rsidR="009E3812" w:rsidRPr="009E3812" w14:paraId="62236747" w14:textId="77777777" w:rsidTr="009E3812">
        <w:tc>
          <w:tcPr>
            <w:tcW w:w="14459" w:type="dxa"/>
            <w:tcBorders>
              <w:top w:val="single" w:sz="4" w:space="0" w:color="auto"/>
              <w:left w:val="single" w:sz="4" w:space="0" w:color="auto"/>
              <w:bottom w:val="single" w:sz="4" w:space="0" w:color="auto"/>
              <w:right w:val="single" w:sz="4" w:space="0" w:color="auto"/>
            </w:tcBorders>
          </w:tcPr>
          <w:p w14:paraId="6CF3DAF2" w14:textId="0830CEEF"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b/>
                <w:sz w:val="24"/>
                <w:szCs w:val="24"/>
                <w:highlight w:val="yellow"/>
              </w:rPr>
              <w:t>Лечебные учреждения - 10:</w:t>
            </w:r>
          </w:p>
        </w:tc>
      </w:tr>
      <w:tr w:rsidR="009E3812" w:rsidRPr="009E3812" w14:paraId="32BF4516"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249CE9B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МУЗ «ССМП № 3», ул. 32-й Годовщины Октября, 31;</w:t>
            </w:r>
          </w:p>
        </w:tc>
      </w:tr>
      <w:tr w:rsidR="009E3812" w:rsidRPr="009E3812" w14:paraId="3775373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5B286345"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МБУЗ «ДГКБ № 9», ул. 50-летия ВЛКСМ, 3, </w:t>
            </w:r>
          </w:p>
        </w:tc>
      </w:tr>
      <w:tr w:rsidR="009E3812" w:rsidRPr="009E3812" w14:paraId="57AC2C7F"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D7B8BB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МБУЗ «ГКБ № 6», ул. 50-летия ВЛКСМ, 29;</w:t>
            </w:r>
          </w:p>
        </w:tc>
      </w:tr>
      <w:tr w:rsidR="009E3812" w:rsidRPr="009E3812" w14:paraId="76C18D69"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74D97B2" w14:textId="77777777" w:rsidR="009E3812" w:rsidRPr="009E3812" w:rsidRDefault="009E3812" w:rsidP="009E3812">
            <w:pPr>
              <w:spacing w:after="0" w:line="240" w:lineRule="auto"/>
              <w:rPr>
                <w:rFonts w:ascii="Times New Roman" w:eastAsia="Calibri" w:hAnsi="Times New Roman" w:cs="Times New Roman"/>
                <w:spacing w:val="-6"/>
                <w:sz w:val="24"/>
                <w:szCs w:val="24"/>
              </w:rPr>
            </w:pPr>
            <w:r w:rsidRPr="009E3812">
              <w:rPr>
                <w:rFonts w:ascii="Times New Roman" w:eastAsia="Calibri" w:hAnsi="Times New Roman" w:cs="Times New Roman"/>
                <w:sz w:val="24"/>
                <w:szCs w:val="24"/>
              </w:rPr>
              <w:t>ФГБОУ «ВО ЮУГМУ Минздрава России», ул. Черкасская, 2, ул. Калмыкова, 19б;</w:t>
            </w:r>
          </w:p>
        </w:tc>
      </w:tr>
      <w:tr w:rsidR="009E3812" w:rsidRPr="009E3812" w14:paraId="70975E51"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0D863476"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ГБУЗ «ЧОКПТД»,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14;</w:t>
            </w:r>
          </w:p>
        </w:tc>
      </w:tr>
      <w:tr w:rsidR="009E3812" w:rsidRPr="009E3812" w14:paraId="72085C05"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77361D2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МБУЗ «ГКП № 6», ул. Молодежная, 1;</w:t>
            </w:r>
          </w:p>
        </w:tc>
      </w:tr>
      <w:tr w:rsidR="009E3812" w:rsidRPr="009E3812" w14:paraId="183FE0F8"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4D9640C7"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ГБУЗ «Обл. центр по профилактике и борьбе со СПИДом», ул. Пекинская, 7;</w:t>
            </w:r>
          </w:p>
        </w:tc>
      </w:tr>
      <w:tr w:rsidR="009E3812" w:rsidRPr="009E3812" w14:paraId="0C82BA0E" w14:textId="77777777" w:rsidTr="009E3812">
        <w:tc>
          <w:tcPr>
            <w:tcW w:w="14459" w:type="dxa"/>
            <w:tcBorders>
              <w:top w:val="single" w:sz="4" w:space="0" w:color="auto"/>
              <w:left w:val="single" w:sz="4" w:space="0" w:color="auto"/>
              <w:bottom w:val="single" w:sz="4" w:space="0" w:color="auto"/>
              <w:right w:val="single" w:sz="4" w:space="0" w:color="auto"/>
            </w:tcBorders>
            <w:hideMark/>
          </w:tcPr>
          <w:p w14:paraId="39BC6BDC"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Профилакторий «Сфера», ул. 50-летия ВЛКСМ, 14а;</w:t>
            </w:r>
          </w:p>
        </w:tc>
      </w:tr>
    </w:tbl>
    <w:p w14:paraId="7FE8B87E" w14:textId="0E286A7B" w:rsidR="00DF53D6" w:rsidRPr="00DF53D6" w:rsidRDefault="00DF53D6" w:rsidP="009E3812">
      <w:pPr>
        <w:rPr>
          <w:rFonts w:ascii="Verdana" w:hAnsi="Verdana"/>
          <w:sz w:val="20"/>
          <w:szCs w:val="20"/>
        </w:rPr>
      </w:pPr>
      <w:bookmarkStart w:id="0" w:name="_GoBack"/>
      <w:bookmarkEnd w:id="0"/>
    </w:p>
    <w:sectPr w:rsidR="00DF53D6" w:rsidRPr="00DF53D6" w:rsidSect="004B7C2E">
      <w:head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415DB" w14:textId="77777777" w:rsidR="00AA3A4D" w:rsidRDefault="00AA3A4D" w:rsidP="00D74E1A">
      <w:pPr>
        <w:spacing w:after="0" w:line="240" w:lineRule="auto"/>
      </w:pPr>
      <w:r>
        <w:separator/>
      </w:r>
    </w:p>
  </w:endnote>
  <w:endnote w:type="continuationSeparator" w:id="0">
    <w:p w14:paraId="31639CCE" w14:textId="77777777" w:rsidR="00AA3A4D" w:rsidRDefault="00AA3A4D" w:rsidP="00D7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6AB8A" w14:textId="77777777" w:rsidR="00AA3A4D" w:rsidRDefault="00AA3A4D" w:rsidP="00D74E1A">
      <w:pPr>
        <w:spacing w:after="0" w:line="240" w:lineRule="auto"/>
      </w:pPr>
      <w:r>
        <w:separator/>
      </w:r>
    </w:p>
  </w:footnote>
  <w:footnote w:type="continuationSeparator" w:id="0">
    <w:p w14:paraId="175CD085" w14:textId="77777777" w:rsidR="00AA3A4D" w:rsidRDefault="00AA3A4D" w:rsidP="00D7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8559B" w14:textId="77777777" w:rsidR="00D74E1A" w:rsidRDefault="00D74E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DBA"/>
    <w:multiLevelType w:val="hybridMultilevel"/>
    <w:tmpl w:val="17AC839E"/>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E5D91"/>
    <w:multiLevelType w:val="hybridMultilevel"/>
    <w:tmpl w:val="991C31A0"/>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662E79"/>
    <w:multiLevelType w:val="hybridMultilevel"/>
    <w:tmpl w:val="3CD8AA9C"/>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684C88"/>
    <w:multiLevelType w:val="hybridMultilevel"/>
    <w:tmpl w:val="A2563732"/>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662F9C"/>
    <w:multiLevelType w:val="hybridMultilevel"/>
    <w:tmpl w:val="5D249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D91EBC"/>
    <w:multiLevelType w:val="hybridMultilevel"/>
    <w:tmpl w:val="8224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E73D7"/>
    <w:multiLevelType w:val="hybridMultilevel"/>
    <w:tmpl w:val="C40A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3"/>
    <w:rsid w:val="00022F32"/>
    <w:rsid w:val="0006079A"/>
    <w:rsid w:val="001B4AEF"/>
    <w:rsid w:val="0023007C"/>
    <w:rsid w:val="00286952"/>
    <w:rsid w:val="002963BE"/>
    <w:rsid w:val="003A24FA"/>
    <w:rsid w:val="0040441C"/>
    <w:rsid w:val="004B7C2E"/>
    <w:rsid w:val="004C60E1"/>
    <w:rsid w:val="004D2229"/>
    <w:rsid w:val="00613562"/>
    <w:rsid w:val="00696441"/>
    <w:rsid w:val="007344F4"/>
    <w:rsid w:val="007D6F89"/>
    <w:rsid w:val="007F4D0B"/>
    <w:rsid w:val="00885D0C"/>
    <w:rsid w:val="009E3812"/>
    <w:rsid w:val="00A57E66"/>
    <w:rsid w:val="00AA3A4D"/>
    <w:rsid w:val="00AF14D8"/>
    <w:rsid w:val="00B122E4"/>
    <w:rsid w:val="00B43213"/>
    <w:rsid w:val="00BA20EF"/>
    <w:rsid w:val="00C01477"/>
    <w:rsid w:val="00C61563"/>
    <w:rsid w:val="00C73C94"/>
    <w:rsid w:val="00CE23FB"/>
    <w:rsid w:val="00D14C5B"/>
    <w:rsid w:val="00D30226"/>
    <w:rsid w:val="00D6169A"/>
    <w:rsid w:val="00D74E1A"/>
    <w:rsid w:val="00D8579B"/>
    <w:rsid w:val="00DE0450"/>
    <w:rsid w:val="00DF53D6"/>
    <w:rsid w:val="00E37E94"/>
    <w:rsid w:val="00EC2293"/>
    <w:rsid w:val="00F637C2"/>
    <w:rsid w:val="00F637D2"/>
    <w:rsid w:val="00F8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674F"/>
  <w15:chartTrackingRefBased/>
  <w15:docId w15:val="{A7E106FD-4984-4C43-90DD-C80FBA2A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996">
      <w:bodyDiv w:val="1"/>
      <w:marLeft w:val="0"/>
      <w:marRight w:val="0"/>
      <w:marTop w:val="0"/>
      <w:marBottom w:val="0"/>
      <w:divBdr>
        <w:top w:val="none" w:sz="0" w:space="0" w:color="auto"/>
        <w:left w:val="none" w:sz="0" w:space="0" w:color="auto"/>
        <w:bottom w:val="none" w:sz="0" w:space="0" w:color="auto"/>
        <w:right w:val="none" w:sz="0" w:space="0" w:color="auto"/>
      </w:divBdr>
    </w:div>
    <w:div w:id="55470177">
      <w:bodyDiv w:val="1"/>
      <w:marLeft w:val="0"/>
      <w:marRight w:val="0"/>
      <w:marTop w:val="0"/>
      <w:marBottom w:val="0"/>
      <w:divBdr>
        <w:top w:val="none" w:sz="0" w:space="0" w:color="auto"/>
        <w:left w:val="none" w:sz="0" w:space="0" w:color="auto"/>
        <w:bottom w:val="none" w:sz="0" w:space="0" w:color="auto"/>
        <w:right w:val="none" w:sz="0" w:space="0" w:color="auto"/>
      </w:divBdr>
    </w:div>
    <w:div w:id="86120257">
      <w:bodyDiv w:val="1"/>
      <w:marLeft w:val="0"/>
      <w:marRight w:val="0"/>
      <w:marTop w:val="0"/>
      <w:marBottom w:val="0"/>
      <w:divBdr>
        <w:top w:val="none" w:sz="0" w:space="0" w:color="auto"/>
        <w:left w:val="none" w:sz="0" w:space="0" w:color="auto"/>
        <w:bottom w:val="none" w:sz="0" w:space="0" w:color="auto"/>
        <w:right w:val="none" w:sz="0" w:space="0" w:color="auto"/>
      </w:divBdr>
    </w:div>
    <w:div w:id="308680390">
      <w:bodyDiv w:val="1"/>
      <w:marLeft w:val="0"/>
      <w:marRight w:val="0"/>
      <w:marTop w:val="0"/>
      <w:marBottom w:val="0"/>
      <w:divBdr>
        <w:top w:val="none" w:sz="0" w:space="0" w:color="auto"/>
        <w:left w:val="none" w:sz="0" w:space="0" w:color="auto"/>
        <w:bottom w:val="none" w:sz="0" w:space="0" w:color="auto"/>
        <w:right w:val="none" w:sz="0" w:space="0" w:color="auto"/>
      </w:divBdr>
    </w:div>
    <w:div w:id="383480988">
      <w:bodyDiv w:val="1"/>
      <w:marLeft w:val="0"/>
      <w:marRight w:val="0"/>
      <w:marTop w:val="0"/>
      <w:marBottom w:val="0"/>
      <w:divBdr>
        <w:top w:val="none" w:sz="0" w:space="0" w:color="auto"/>
        <w:left w:val="none" w:sz="0" w:space="0" w:color="auto"/>
        <w:bottom w:val="none" w:sz="0" w:space="0" w:color="auto"/>
        <w:right w:val="none" w:sz="0" w:space="0" w:color="auto"/>
      </w:divBdr>
    </w:div>
    <w:div w:id="423839750">
      <w:bodyDiv w:val="1"/>
      <w:marLeft w:val="0"/>
      <w:marRight w:val="0"/>
      <w:marTop w:val="0"/>
      <w:marBottom w:val="0"/>
      <w:divBdr>
        <w:top w:val="none" w:sz="0" w:space="0" w:color="auto"/>
        <w:left w:val="none" w:sz="0" w:space="0" w:color="auto"/>
        <w:bottom w:val="none" w:sz="0" w:space="0" w:color="auto"/>
        <w:right w:val="none" w:sz="0" w:space="0" w:color="auto"/>
      </w:divBdr>
    </w:div>
    <w:div w:id="589659488">
      <w:bodyDiv w:val="1"/>
      <w:marLeft w:val="0"/>
      <w:marRight w:val="0"/>
      <w:marTop w:val="0"/>
      <w:marBottom w:val="0"/>
      <w:divBdr>
        <w:top w:val="none" w:sz="0" w:space="0" w:color="auto"/>
        <w:left w:val="none" w:sz="0" w:space="0" w:color="auto"/>
        <w:bottom w:val="none" w:sz="0" w:space="0" w:color="auto"/>
        <w:right w:val="none" w:sz="0" w:space="0" w:color="auto"/>
      </w:divBdr>
    </w:div>
    <w:div w:id="615604339">
      <w:bodyDiv w:val="1"/>
      <w:marLeft w:val="0"/>
      <w:marRight w:val="0"/>
      <w:marTop w:val="0"/>
      <w:marBottom w:val="0"/>
      <w:divBdr>
        <w:top w:val="none" w:sz="0" w:space="0" w:color="auto"/>
        <w:left w:val="none" w:sz="0" w:space="0" w:color="auto"/>
        <w:bottom w:val="none" w:sz="0" w:space="0" w:color="auto"/>
        <w:right w:val="none" w:sz="0" w:space="0" w:color="auto"/>
      </w:divBdr>
    </w:div>
    <w:div w:id="622810264">
      <w:bodyDiv w:val="1"/>
      <w:marLeft w:val="0"/>
      <w:marRight w:val="0"/>
      <w:marTop w:val="0"/>
      <w:marBottom w:val="0"/>
      <w:divBdr>
        <w:top w:val="none" w:sz="0" w:space="0" w:color="auto"/>
        <w:left w:val="none" w:sz="0" w:space="0" w:color="auto"/>
        <w:bottom w:val="none" w:sz="0" w:space="0" w:color="auto"/>
        <w:right w:val="none" w:sz="0" w:space="0" w:color="auto"/>
      </w:divBdr>
    </w:div>
    <w:div w:id="791754894">
      <w:bodyDiv w:val="1"/>
      <w:marLeft w:val="0"/>
      <w:marRight w:val="0"/>
      <w:marTop w:val="0"/>
      <w:marBottom w:val="0"/>
      <w:divBdr>
        <w:top w:val="none" w:sz="0" w:space="0" w:color="auto"/>
        <w:left w:val="none" w:sz="0" w:space="0" w:color="auto"/>
        <w:bottom w:val="none" w:sz="0" w:space="0" w:color="auto"/>
        <w:right w:val="none" w:sz="0" w:space="0" w:color="auto"/>
      </w:divBdr>
    </w:div>
    <w:div w:id="1001812186">
      <w:bodyDiv w:val="1"/>
      <w:marLeft w:val="0"/>
      <w:marRight w:val="0"/>
      <w:marTop w:val="0"/>
      <w:marBottom w:val="0"/>
      <w:divBdr>
        <w:top w:val="none" w:sz="0" w:space="0" w:color="auto"/>
        <w:left w:val="none" w:sz="0" w:space="0" w:color="auto"/>
        <w:bottom w:val="none" w:sz="0" w:space="0" w:color="auto"/>
        <w:right w:val="none" w:sz="0" w:space="0" w:color="auto"/>
      </w:divBdr>
    </w:div>
    <w:div w:id="1096710628">
      <w:bodyDiv w:val="1"/>
      <w:marLeft w:val="0"/>
      <w:marRight w:val="0"/>
      <w:marTop w:val="0"/>
      <w:marBottom w:val="0"/>
      <w:divBdr>
        <w:top w:val="none" w:sz="0" w:space="0" w:color="auto"/>
        <w:left w:val="none" w:sz="0" w:space="0" w:color="auto"/>
        <w:bottom w:val="none" w:sz="0" w:space="0" w:color="auto"/>
        <w:right w:val="none" w:sz="0" w:space="0" w:color="auto"/>
      </w:divBdr>
    </w:div>
    <w:div w:id="1201553367">
      <w:bodyDiv w:val="1"/>
      <w:marLeft w:val="0"/>
      <w:marRight w:val="0"/>
      <w:marTop w:val="0"/>
      <w:marBottom w:val="0"/>
      <w:divBdr>
        <w:top w:val="none" w:sz="0" w:space="0" w:color="auto"/>
        <w:left w:val="none" w:sz="0" w:space="0" w:color="auto"/>
        <w:bottom w:val="none" w:sz="0" w:space="0" w:color="auto"/>
        <w:right w:val="none" w:sz="0" w:space="0" w:color="auto"/>
      </w:divBdr>
    </w:div>
    <w:div w:id="1209030936">
      <w:bodyDiv w:val="1"/>
      <w:marLeft w:val="0"/>
      <w:marRight w:val="0"/>
      <w:marTop w:val="0"/>
      <w:marBottom w:val="0"/>
      <w:divBdr>
        <w:top w:val="none" w:sz="0" w:space="0" w:color="auto"/>
        <w:left w:val="none" w:sz="0" w:space="0" w:color="auto"/>
        <w:bottom w:val="none" w:sz="0" w:space="0" w:color="auto"/>
        <w:right w:val="none" w:sz="0" w:space="0" w:color="auto"/>
      </w:divBdr>
    </w:div>
    <w:div w:id="1461724354">
      <w:bodyDiv w:val="1"/>
      <w:marLeft w:val="0"/>
      <w:marRight w:val="0"/>
      <w:marTop w:val="0"/>
      <w:marBottom w:val="0"/>
      <w:divBdr>
        <w:top w:val="none" w:sz="0" w:space="0" w:color="auto"/>
        <w:left w:val="none" w:sz="0" w:space="0" w:color="auto"/>
        <w:bottom w:val="none" w:sz="0" w:space="0" w:color="auto"/>
        <w:right w:val="none" w:sz="0" w:space="0" w:color="auto"/>
      </w:divBdr>
    </w:div>
    <w:div w:id="1531454855">
      <w:bodyDiv w:val="1"/>
      <w:marLeft w:val="0"/>
      <w:marRight w:val="0"/>
      <w:marTop w:val="0"/>
      <w:marBottom w:val="0"/>
      <w:divBdr>
        <w:top w:val="none" w:sz="0" w:space="0" w:color="auto"/>
        <w:left w:val="none" w:sz="0" w:space="0" w:color="auto"/>
        <w:bottom w:val="none" w:sz="0" w:space="0" w:color="auto"/>
        <w:right w:val="none" w:sz="0" w:space="0" w:color="auto"/>
      </w:divBdr>
    </w:div>
    <w:div w:id="1616323575">
      <w:bodyDiv w:val="1"/>
      <w:marLeft w:val="0"/>
      <w:marRight w:val="0"/>
      <w:marTop w:val="0"/>
      <w:marBottom w:val="0"/>
      <w:divBdr>
        <w:top w:val="none" w:sz="0" w:space="0" w:color="auto"/>
        <w:left w:val="none" w:sz="0" w:space="0" w:color="auto"/>
        <w:bottom w:val="none" w:sz="0" w:space="0" w:color="auto"/>
        <w:right w:val="none" w:sz="0" w:space="0" w:color="auto"/>
      </w:divBdr>
    </w:div>
    <w:div w:id="1689091641">
      <w:bodyDiv w:val="1"/>
      <w:marLeft w:val="0"/>
      <w:marRight w:val="0"/>
      <w:marTop w:val="0"/>
      <w:marBottom w:val="0"/>
      <w:divBdr>
        <w:top w:val="none" w:sz="0" w:space="0" w:color="auto"/>
        <w:left w:val="none" w:sz="0" w:space="0" w:color="auto"/>
        <w:bottom w:val="none" w:sz="0" w:space="0" w:color="auto"/>
        <w:right w:val="none" w:sz="0" w:space="0" w:color="auto"/>
      </w:divBdr>
    </w:div>
    <w:div w:id="1692149951">
      <w:bodyDiv w:val="1"/>
      <w:marLeft w:val="0"/>
      <w:marRight w:val="0"/>
      <w:marTop w:val="0"/>
      <w:marBottom w:val="0"/>
      <w:divBdr>
        <w:top w:val="none" w:sz="0" w:space="0" w:color="auto"/>
        <w:left w:val="none" w:sz="0" w:space="0" w:color="auto"/>
        <w:bottom w:val="none" w:sz="0" w:space="0" w:color="auto"/>
        <w:right w:val="none" w:sz="0" w:space="0" w:color="auto"/>
      </w:divBdr>
    </w:div>
    <w:div w:id="1794904244">
      <w:bodyDiv w:val="1"/>
      <w:marLeft w:val="0"/>
      <w:marRight w:val="0"/>
      <w:marTop w:val="0"/>
      <w:marBottom w:val="0"/>
      <w:divBdr>
        <w:top w:val="none" w:sz="0" w:space="0" w:color="auto"/>
        <w:left w:val="none" w:sz="0" w:space="0" w:color="auto"/>
        <w:bottom w:val="none" w:sz="0" w:space="0" w:color="auto"/>
        <w:right w:val="none" w:sz="0" w:space="0" w:color="auto"/>
      </w:divBdr>
    </w:div>
    <w:div w:id="1853178614">
      <w:bodyDiv w:val="1"/>
      <w:marLeft w:val="0"/>
      <w:marRight w:val="0"/>
      <w:marTop w:val="0"/>
      <w:marBottom w:val="0"/>
      <w:divBdr>
        <w:top w:val="none" w:sz="0" w:space="0" w:color="auto"/>
        <w:left w:val="none" w:sz="0" w:space="0" w:color="auto"/>
        <w:bottom w:val="none" w:sz="0" w:space="0" w:color="auto"/>
        <w:right w:val="none" w:sz="0" w:space="0" w:color="auto"/>
      </w:divBdr>
    </w:div>
    <w:div w:id="2023555602">
      <w:bodyDiv w:val="1"/>
      <w:marLeft w:val="0"/>
      <w:marRight w:val="0"/>
      <w:marTop w:val="0"/>
      <w:marBottom w:val="0"/>
      <w:divBdr>
        <w:top w:val="none" w:sz="0" w:space="0" w:color="auto"/>
        <w:left w:val="none" w:sz="0" w:space="0" w:color="auto"/>
        <w:bottom w:val="none" w:sz="0" w:space="0" w:color="auto"/>
        <w:right w:val="none" w:sz="0" w:space="0" w:color="auto"/>
      </w:divBdr>
    </w:div>
    <w:div w:id="20395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lastModifiedBy>Шабалин Анатолий Иванович</cp:lastModifiedBy>
  <cp:revision>3</cp:revision>
  <cp:lastPrinted>2022-03-30T09:06:00Z</cp:lastPrinted>
  <dcterms:created xsi:type="dcterms:W3CDTF">2023-05-05T04:59:00Z</dcterms:created>
  <dcterms:modified xsi:type="dcterms:W3CDTF">2024-05-16T04:32:00Z</dcterms:modified>
</cp:coreProperties>
</file>